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6E45CA" w14:textId="77777777" w:rsidR="00C939B8" w:rsidRPr="009F589F" w:rsidRDefault="00C939B8" w:rsidP="00C939B8">
      <w:bookmarkStart w:id="0" w:name="foo"/>
      <w:r w:rsidRPr="009F589F">
        <w:rPr>
          <w:b/>
        </w:rPr>
        <w:t xml:space="preserve">Fyzická </w:t>
      </w:r>
      <w:proofErr w:type="gramStart"/>
      <w:r w:rsidRPr="009F589F">
        <w:rPr>
          <w:b/>
        </w:rPr>
        <w:t>osoba - nepodnikatel</w:t>
      </w:r>
      <w:proofErr w:type="gramEnd"/>
      <w:r w:rsidRPr="009F589F">
        <w:rPr>
          <w:b/>
        </w:rPr>
        <w:t xml:space="preserve"> nebo nerezident ČR </w:t>
      </w:r>
      <w:r w:rsidRPr="009F589F">
        <w:t>(dále jen „</w:t>
      </w:r>
      <w:r w:rsidRPr="009F589F">
        <w:rPr>
          <w:b/>
        </w:rPr>
        <w:t>Žadatel</w:t>
      </w:r>
      <w:r w:rsidRPr="009F589F">
        <w:t>“)</w:t>
      </w:r>
    </w:p>
    <w:tbl>
      <w:tblPr>
        <w:tblW w:w="9778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5313"/>
      </w:tblGrid>
      <w:tr w:rsidR="00C939B8" w:rsidRPr="009F589F" w14:paraId="409A7425" w14:textId="77777777" w:rsidTr="00EE44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5" w:type="dxa"/>
          </w:tcPr>
          <w:p w14:paraId="1078334C" w14:textId="77777777" w:rsidR="00C939B8" w:rsidRPr="009F589F" w:rsidRDefault="00C939B8" w:rsidP="006A5617">
            <w:pPr>
              <w:spacing w:before="40" w:after="40"/>
              <w:rPr>
                <w:b/>
                <w:i/>
                <w:sz w:val="16"/>
                <w:szCs w:val="16"/>
              </w:rPr>
            </w:pPr>
            <w:r w:rsidRPr="009F589F">
              <w:rPr>
                <w:sz w:val="16"/>
                <w:szCs w:val="16"/>
              </w:rPr>
              <w:t xml:space="preserve">Příjmení, jméno, titul: </w:t>
            </w:r>
          </w:p>
        </w:tc>
        <w:tc>
          <w:tcPr>
            <w:tcW w:w="5313" w:type="dxa"/>
          </w:tcPr>
          <w:p w14:paraId="6E54A713" w14:textId="77777777" w:rsidR="00C939B8" w:rsidRPr="009F589F" w:rsidRDefault="00C939B8" w:rsidP="006A5617">
            <w:pPr>
              <w:spacing w:before="40" w:after="40"/>
              <w:rPr>
                <w:b/>
              </w:rPr>
            </w:pPr>
            <w:bookmarkStart w:id="1" w:name="jmeno_foo"/>
            <w:bookmarkEnd w:id="1"/>
          </w:p>
        </w:tc>
      </w:tr>
      <w:tr w:rsidR="00C939B8" w:rsidRPr="009F589F" w14:paraId="14B600B9" w14:textId="77777777" w:rsidTr="00EE44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5" w:type="dxa"/>
          </w:tcPr>
          <w:p w14:paraId="00668D2E" w14:textId="77777777" w:rsidR="00C939B8" w:rsidRPr="009F589F" w:rsidRDefault="00C939B8" w:rsidP="006A5617">
            <w:pPr>
              <w:spacing w:before="40" w:after="40"/>
              <w:rPr>
                <w:sz w:val="16"/>
                <w:szCs w:val="16"/>
              </w:rPr>
            </w:pPr>
            <w:r w:rsidRPr="009F589F">
              <w:rPr>
                <w:sz w:val="16"/>
                <w:szCs w:val="16"/>
              </w:rPr>
              <w:t xml:space="preserve">Adresa (trvalý pobyt), včetně státu a PSČ: </w:t>
            </w:r>
          </w:p>
        </w:tc>
        <w:tc>
          <w:tcPr>
            <w:tcW w:w="5313" w:type="dxa"/>
          </w:tcPr>
          <w:p w14:paraId="7942DA1A" w14:textId="77777777" w:rsidR="00C939B8" w:rsidRPr="009F589F" w:rsidRDefault="00C939B8" w:rsidP="006A5617">
            <w:pPr>
              <w:spacing w:before="40" w:after="40"/>
              <w:rPr>
                <w:b/>
              </w:rPr>
            </w:pPr>
            <w:bookmarkStart w:id="2" w:name="adresa_foo"/>
            <w:bookmarkEnd w:id="2"/>
          </w:p>
        </w:tc>
      </w:tr>
      <w:tr w:rsidR="00C939B8" w:rsidRPr="009F589F" w14:paraId="77E558B1" w14:textId="77777777" w:rsidTr="00EE44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5" w:type="dxa"/>
          </w:tcPr>
          <w:p w14:paraId="25468303" w14:textId="77777777" w:rsidR="00C939B8" w:rsidRPr="009F589F" w:rsidRDefault="00C939B8" w:rsidP="006A5617">
            <w:pPr>
              <w:spacing w:before="40" w:after="40"/>
              <w:rPr>
                <w:sz w:val="16"/>
                <w:szCs w:val="16"/>
              </w:rPr>
            </w:pPr>
            <w:r w:rsidRPr="009F589F">
              <w:rPr>
                <w:sz w:val="16"/>
                <w:szCs w:val="16"/>
              </w:rPr>
              <w:t xml:space="preserve">Rodné </w:t>
            </w:r>
            <w:proofErr w:type="gramStart"/>
            <w:r w:rsidRPr="009F589F">
              <w:rPr>
                <w:sz w:val="16"/>
                <w:szCs w:val="16"/>
              </w:rPr>
              <w:t>číslo:*</w:t>
            </w:r>
            <w:proofErr w:type="gramEnd"/>
          </w:p>
        </w:tc>
        <w:tc>
          <w:tcPr>
            <w:tcW w:w="5313" w:type="dxa"/>
          </w:tcPr>
          <w:p w14:paraId="1D1CE0B6" w14:textId="77777777" w:rsidR="00C939B8" w:rsidRPr="009F589F" w:rsidRDefault="00C939B8" w:rsidP="006A5617">
            <w:pPr>
              <w:spacing w:before="40" w:after="40"/>
              <w:rPr>
                <w:b/>
              </w:rPr>
            </w:pPr>
            <w:bookmarkStart w:id="3" w:name="rc_foo"/>
            <w:bookmarkEnd w:id="3"/>
          </w:p>
        </w:tc>
      </w:tr>
      <w:tr w:rsidR="00C939B8" w:rsidRPr="009F589F" w14:paraId="2C60B8E1" w14:textId="77777777" w:rsidTr="00EE44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5" w:type="dxa"/>
          </w:tcPr>
          <w:p w14:paraId="34886F72" w14:textId="77777777" w:rsidR="00C939B8" w:rsidRPr="009F589F" w:rsidRDefault="00C939B8" w:rsidP="006A5617">
            <w:pPr>
              <w:spacing w:before="40" w:after="40"/>
              <w:rPr>
                <w:sz w:val="16"/>
                <w:szCs w:val="16"/>
              </w:rPr>
            </w:pPr>
            <w:r w:rsidRPr="009F589F">
              <w:rPr>
                <w:sz w:val="16"/>
                <w:szCs w:val="16"/>
              </w:rPr>
              <w:t>Datum a místo narození, včetně státu (není-li rodné číslo</w:t>
            </w:r>
            <w:proofErr w:type="gramStart"/>
            <w:r w:rsidRPr="009F589F">
              <w:rPr>
                <w:sz w:val="16"/>
                <w:szCs w:val="16"/>
              </w:rPr>
              <w:t>):*</w:t>
            </w:r>
            <w:proofErr w:type="gramEnd"/>
            <w:r w:rsidRPr="009F589F">
              <w:rPr>
                <w:sz w:val="16"/>
                <w:szCs w:val="16"/>
              </w:rPr>
              <w:t>*</w:t>
            </w:r>
          </w:p>
        </w:tc>
        <w:tc>
          <w:tcPr>
            <w:tcW w:w="5313" w:type="dxa"/>
          </w:tcPr>
          <w:p w14:paraId="712826AD" w14:textId="77777777" w:rsidR="00C939B8" w:rsidRPr="009F589F" w:rsidRDefault="00C939B8" w:rsidP="006A5617">
            <w:pPr>
              <w:spacing w:before="40" w:after="40"/>
              <w:rPr>
                <w:b/>
              </w:rPr>
            </w:pPr>
            <w:bookmarkStart w:id="4" w:name="narozeni_foo"/>
            <w:bookmarkEnd w:id="4"/>
          </w:p>
        </w:tc>
      </w:tr>
      <w:tr w:rsidR="00C939B8" w:rsidRPr="009F589F" w14:paraId="0AD1C8C2" w14:textId="77777777" w:rsidTr="00EE44A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465" w:type="dxa"/>
          </w:tcPr>
          <w:p w14:paraId="15A1574C" w14:textId="77777777" w:rsidR="00C939B8" w:rsidRPr="009F589F" w:rsidRDefault="00C939B8" w:rsidP="006A5617">
            <w:pPr>
              <w:spacing w:before="40" w:after="40"/>
              <w:rPr>
                <w:sz w:val="16"/>
                <w:szCs w:val="16"/>
              </w:rPr>
            </w:pPr>
            <w:r w:rsidRPr="009F589F">
              <w:rPr>
                <w:sz w:val="16"/>
                <w:szCs w:val="16"/>
              </w:rPr>
              <w:t xml:space="preserve">Druh, číslo a doba platnosti průkazu totožnosti a orgán / stát, který jej vydal: </w:t>
            </w:r>
          </w:p>
        </w:tc>
        <w:tc>
          <w:tcPr>
            <w:tcW w:w="5313" w:type="dxa"/>
          </w:tcPr>
          <w:p w14:paraId="699EC3FE" w14:textId="77777777" w:rsidR="00C939B8" w:rsidRPr="009F589F" w:rsidRDefault="00C939B8" w:rsidP="006A5617">
            <w:pPr>
              <w:spacing w:before="40" w:after="40"/>
              <w:rPr>
                <w:b/>
              </w:rPr>
            </w:pPr>
            <w:bookmarkStart w:id="5" w:name="pt_foo"/>
            <w:bookmarkEnd w:id="5"/>
          </w:p>
        </w:tc>
      </w:tr>
    </w:tbl>
    <w:p w14:paraId="2D0F7A04" w14:textId="77777777" w:rsidR="00C939B8" w:rsidRPr="009F589F" w:rsidRDefault="00C939B8" w:rsidP="00C939B8">
      <w:pPr>
        <w:jc w:val="both"/>
        <w:rPr>
          <w:sz w:val="16"/>
        </w:rPr>
      </w:pPr>
      <w:r w:rsidRPr="009F589F">
        <w:rPr>
          <w:sz w:val="16"/>
        </w:rPr>
        <w:t xml:space="preserve">* nebo uvést „jiné identifikační“ číslo uvedené v matričních údajích u majetkového účtu Žadatele </w:t>
      </w:r>
      <w:r w:rsidR="00D03B8B">
        <w:rPr>
          <w:sz w:val="16"/>
        </w:rPr>
        <w:t>v Centrálním depozitáři cenných papírů, a. s.</w:t>
      </w:r>
      <w:r w:rsidRPr="009F589F">
        <w:rPr>
          <w:sz w:val="16"/>
        </w:rPr>
        <w:t>, pokud se nepoužije rodné číslo; ** vyplní pouze nerezident České republiky</w:t>
      </w:r>
    </w:p>
    <w:p w14:paraId="45C8C67E" w14:textId="77777777" w:rsidR="00C939B8" w:rsidRPr="009F589F" w:rsidRDefault="00C939B8" w:rsidP="00C939B8"/>
    <w:bookmarkEnd w:id="0"/>
    <w:p w14:paraId="42739DD9" w14:textId="77777777" w:rsidR="00C939B8" w:rsidRPr="009F589F" w:rsidRDefault="00C939B8" w:rsidP="00676CD0">
      <w:pPr>
        <w:tabs>
          <w:tab w:val="left" w:pos="10632"/>
        </w:tabs>
        <w:spacing w:after="120"/>
        <w:jc w:val="both"/>
        <w:rPr>
          <w:b/>
        </w:rPr>
      </w:pPr>
      <w:r w:rsidRPr="009F589F">
        <w:rPr>
          <w:b/>
        </w:rPr>
        <w:t>Identifikace peněžního účtu pro převod</w:t>
      </w:r>
    </w:p>
    <w:tbl>
      <w:tblPr>
        <w:tblW w:w="0" w:type="auto"/>
        <w:tblInd w:w="-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15"/>
        <w:gridCol w:w="1985"/>
        <w:gridCol w:w="2551"/>
      </w:tblGrid>
      <w:tr w:rsidR="00C939B8" w:rsidRPr="009F589F" w14:paraId="137BDDF2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15" w:type="dxa"/>
            <w:tcBorders>
              <w:bottom w:val="single" w:sz="6" w:space="0" w:color="auto"/>
            </w:tcBorders>
          </w:tcPr>
          <w:p w14:paraId="687B7202" w14:textId="77777777" w:rsidR="00C939B8" w:rsidRPr="009F589F" w:rsidRDefault="00C939B8" w:rsidP="006A5617">
            <w:pPr>
              <w:spacing w:before="20" w:after="20"/>
              <w:rPr>
                <w:sz w:val="16"/>
              </w:rPr>
            </w:pPr>
            <w:r w:rsidRPr="009F589F">
              <w:rPr>
                <w:sz w:val="16"/>
              </w:rPr>
              <w:t>Ve prospěch účtu číslo</w:t>
            </w:r>
          </w:p>
        </w:tc>
        <w:tc>
          <w:tcPr>
            <w:tcW w:w="1985" w:type="dxa"/>
            <w:tcBorders>
              <w:bottom w:val="single" w:sz="6" w:space="0" w:color="auto"/>
            </w:tcBorders>
          </w:tcPr>
          <w:p w14:paraId="62D1B14F" w14:textId="77777777" w:rsidR="00C939B8" w:rsidRPr="009F589F" w:rsidRDefault="00C939B8" w:rsidP="006A5617">
            <w:pPr>
              <w:spacing w:before="20" w:after="20"/>
              <w:rPr>
                <w:sz w:val="16"/>
              </w:rPr>
            </w:pPr>
            <w:r w:rsidRPr="009F589F">
              <w:rPr>
                <w:sz w:val="16"/>
              </w:rPr>
              <w:t>Kód banky</w:t>
            </w:r>
          </w:p>
        </w:tc>
        <w:tc>
          <w:tcPr>
            <w:tcW w:w="2551" w:type="dxa"/>
            <w:tcBorders>
              <w:bottom w:val="single" w:sz="6" w:space="0" w:color="auto"/>
            </w:tcBorders>
          </w:tcPr>
          <w:p w14:paraId="218C03D6" w14:textId="77777777" w:rsidR="00C939B8" w:rsidRPr="009F589F" w:rsidRDefault="00C939B8" w:rsidP="006A5617">
            <w:pPr>
              <w:spacing w:before="20" w:after="20"/>
              <w:rPr>
                <w:sz w:val="16"/>
              </w:rPr>
            </w:pPr>
            <w:r w:rsidRPr="009F589F">
              <w:rPr>
                <w:sz w:val="16"/>
              </w:rPr>
              <w:t>Specifický symbol</w:t>
            </w:r>
          </w:p>
        </w:tc>
      </w:tr>
      <w:tr w:rsidR="00C939B8" w:rsidRPr="009F589F" w14:paraId="5980F9E7" w14:textId="77777777">
        <w:tblPrEx>
          <w:tblCellMar>
            <w:top w:w="0" w:type="dxa"/>
            <w:left w:w="71" w:type="dxa"/>
            <w:bottom w:w="0" w:type="dxa"/>
            <w:right w:w="71" w:type="dxa"/>
          </w:tblCellMar>
        </w:tblPrEx>
        <w:trPr>
          <w:cantSplit/>
        </w:trPr>
        <w:tc>
          <w:tcPr>
            <w:tcW w:w="36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E3F0B" w14:textId="77777777" w:rsidR="00C939B8" w:rsidRPr="009F589F" w:rsidRDefault="00C939B8" w:rsidP="006A5617">
            <w:pPr>
              <w:spacing w:before="80" w:after="80"/>
              <w:rPr>
                <w:b/>
              </w:rPr>
            </w:pPr>
            <w:bookmarkStart w:id="6" w:name="cu"/>
            <w:bookmarkEnd w:id="6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C55053" w14:textId="77777777" w:rsidR="00C939B8" w:rsidRPr="009F589F" w:rsidRDefault="00C939B8" w:rsidP="006A5617">
            <w:pPr>
              <w:spacing w:before="80" w:after="80"/>
              <w:rPr>
                <w:b/>
              </w:rPr>
            </w:pPr>
            <w:bookmarkStart w:id="7" w:name="kod"/>
            <w:bookmarkEnd w:id="7"/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77D5B" w14:textId="77777777" w:rsidR="00C939B8" w:rsidRPr="009F589F" w:rsidRDefault="00C939B8" w:rsidP="006A5617">
            <w:pPr>
              <w:spacing w:before="80" w:after="80"/>
              <w:rPr>
                <w:b/>
              </w:rPr>
            </w:pPr>
            <w:bookmarkStart w:id="8" w:name="ss"/>
            <w:bookmarkEnd w:id="8"/>
          </w:p>
        </w:tc>
      </w:tr>
    </w:tbl>
    <w:p w14:paraId="43FFF7B2" w14:textId="77777777" w:rsidR="00C939B8" w:rsidRPr="009F589F" w:rsidRDefault="00C939B8" w:rsidP="00C939B8">
      <w:pPr>
        <w:tabs>
          <w:tab w:val="left" w:pos="2269"/>
          <w:tab w:val="left" w:pos="4536"/>
          <w:tab w:val="left" w:pos="5103"/>
          <w:tab w:val="left" w:pos="7371"/>
          <w:tab w:val="left" w:pos="7938"/>
          <w:tab w:val="left" w:pos="9639"/>
        </w:tabs>
        <w:ind w:right="-8"/>
        <w:jc w:val="both"/>
      </w:pPr>
    </w:p>
    <w:p w14:paraId="4DCE4D44" w14:textId="77777777" w:rsidR="00C939B8" w:rsidRPr="009F589F" w:rsidRDefault="00C939B8" w:rsidP="00C939B8">
      <w:pPr>
        <w:tabs>
          <w:tab w:val="left" w:pos="3402"/>
          <w:tab w:val="left" w:pos="9639"/>
        </w:tabs>
        <w:ind w:right="-8"/>
        <w:jc w:val="both"/>
        <w:rPr>
          <w:b/>
        </w:rPr>
      </w:pPr>
      <w:r w:rsidRPr="009F589F">
        <w:rPr>
          <w:b/>
        </w:rPr>
        <w:t>Identifikace cenného papíru nebo platby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808080"/>
          <w:insideV w:val="single" w:sz="4" w:space="0" w:color="808080"/>
        </w:tblBorders>
        <w:tblLook w:val="01E0" w:firstRow="1" w:lastRow="1" w:firstColumn="1" w:lastColumn="1" w:noHBand="0" w:noVBand="0"/>
      </w:tblPr>
      <w:tblGrid>
        <w:gridCol w:w="3601"/>
        <w:gridCol w:w="6028"/>
      </w:tblGrid>
      <w:tr w:rsidR="00E9709A" w:rsidRPr="002C2105" w14:paraId="0D817B1B" w14:textId="77777777" w:rsidTr="006D3669">
        <w:trPr>
          <w:trHeight w:val="507"/>
        </w:trPr>
        <w:tc>
          <w:tcPr>
            <w:tcW w:w="3652" w:type="dxa"/>
            <w:shd w:val="clear" w:color="auto" w:fill="auto"/>
          </w:tcPr>
          <w:p w14:paraId="7E770F3A" w14:textId="77777777" w:rsidR="00E9709A" w:rsidRPr="002C2105" w:rsidRDefault="00E9709A" w:rsidP="002C2105">
            <w:pPr>
              <w:spacing w:before="40" w:after="40"/>
              <w:jc w:val="both"/>
              <w:rPr>
                <w:b/>
              </w:rPr>
            </w:pPr>
            <w:r w:rsidRPr="009F589F">
              <w:t>Název cenného papíru / platby:</w:t>
            </w:r>
          </w:p>
        </w:tc>
        <w:tc>
          <w:tcPr>
            <w:tcW w:w="6127" w:type="dxa"/>
            <w:shd w:val="clear" w:color="auto" w:fill="auto"/>
          </w:tcPr>
          <w:p w14:paraId="389028FE" w14:textId="77777777" w:rsidR="00E9709A" w:rsidRPr="002C2105" w:rsidRDefault="00E9709A" w:rsidP="002C2105">
            <w:pPr>
              <w:spacing w:before="40" w:after="40"/>
              <w:jc w:val="both"/>
              <w:rPr>
                <w:b/>
              </w:rPr>
            </w:pPr>
            <w:r w:rsidRPr="002C2105">
              <w:rPr>
                <w:b/>
              </w:rPr>
              <w:t>Výplata náhrad</w:t>
            </w:r>
            <w:r w:rsidR="00EE44A6">
              <w:rPr>
                <w:b/>
              </w:rPr>
              <w:t xml:space="preserve"> </w:t>
            </w:r>
            <w:r w:rsidR="006D3669">
              <w:rPr>
                <w:b/>
              </w:rPr>
              <w:t>pohledávek z </w:t>
            </w:r>
            <w:proofErr w:type="gramStart"/>
            <w:r w:rsidR="006D3669">
              <w:rPr>
                <w:b/>
              </w:rPr>
              <w:t xml:space="preserve">vkladů </w:t>
            </w:r>
            <w:r w:rsidRPr="002C2105">
              <w:rPr>
                <w:b/>
              </w:rPr>
              <w:t>-</w:t>
            </w:r>
            <w:r w:rsidR="006D3669">
              <w:rPr>
                <w:b/>
              </w:rPr>
              <w:t xml:space="preserve"> </w:t>
            </w:r>
            <w:r w:rsidRPr="002C2105">
              <w:rPr>
                <w:b/>
              </w:rPr>
              <w:t>Garanční</w:t>
            </w:r>
            <w:proofErr w:type="gramEnd"/>
            <w:r w:rsidRPr="002C2105">
              <w:rPr>
                <w:b/>
              </w:rPr>
              <w:t xml:space="preserve"> systém</w:t>
            </w:r>
            <w:r w:rsidR="00EE44A6">
              <w:rPr>
                <w:b/>
              </w:rPr>
              <w:t xml:space="preserve"> finančního trhu</w:t>
            </w:r>
          </w:p>
        </w:tc>
      </w:tr>
      <w:tr w:rsidR="00E9709A" w:rsidRPr="002C2105" w14:paraId="3087B680" w14:textId="77777777" w:rsidTr="006D3669">
        <w:trPr>
          <w:trHeight w:val="570"/>
        </w:trPr>
        <w:tc>
          <w:tcPr>
            <w:tcW w:w="3652" w:type="dxa"/>
            <w:shd w:val="clear" w:color="auto" w:fill="auto"/>
          </w:tcPr>
          <w:p w14:paraId="3B5C84B0" w14:textId="77777777" w:rsidR="00E9709A" w:rsidRPr="002C2105" w:rsidRDefault="00E9709A" w:rsidP="002C2105">
            <w:pPr>
              <w:spacing w:before="40" w:after="40"/>
              <w:jc w:val="both"/>
              <w:rPr>
                <w:b/>
              </w:rPr>
            </w:pPr>
            <w:r>
              <w:t xml:space="preserve">Náhrada pohledávky z vkladů </w:t>
            </w:r>
            <w:r w:rsidR="003A21FC">
              <w:t xml:space="preserve">vedených </w:t>
            </w:r>
            <w:r w:rsidR="00EE44A6">
              <w:t>u</w:t>
            </w:r>
            <w:r>
              <w:t>:</w:t>
            </w:r>
          </w:p>
        </w:tc>
        <w:tc>
          <w:tcPr>
            <w:tcW w:w="6127" w:type="dxa"/>
            <w:shd w:val="clear" w:color="auto" w:fill="auto"/>
          </w:tcPr>
          <w:p w14:paraId="675B3185" w14:textId="77777777" w:rsidR="00E9709A" w:rsidRPr="002C2105" w:rsidRDefault="00E9709A" w:rsidP="002C2105">
            <w:pPr>
              <w:spacing w:before="40" w:after="40"/>
              <w:jc w:val="both"/>
              <w:rPr>
                <w:b/>
              </w:rPr>
            </w:pPr>
          </w:p>
        </w:tc>
      </w:tr>
    </w:tbl>
    <w:p w14:paraId="617117A7" w14:textId="77777777" w:rsidR="00C939B8" w:rsidRPr="009F589F" w:rsidRDefault="00C939B8" w:rsidP="00676CD0">
      <w:pPr>
        <w:jc w:val="both"/>
        <w:rPr>
          <w:b/>
        </w:rPr>
      </w:pPr>
    </w:p>
    <w:p w14:paraId="4AA542A0" w14:textId="77777777" w:rsidR="00C939B8" w:rsidRPr="009F589F" w:rsidRDefault="00E11B48" w:rsidP="006A5617">
      <w:pPr>
        <w:tabs>
          <w:tab w:val="left" w:pos="10433"/>
        </w:tabs>
        <w:spacing w:after="120"/>
        <w:jc w:val="both"/>
      </w:pPr>
      <w:r w:rsidRPr="009F589F">
        <w:rPr>
          <w:szCs w:val="18"/>
        </w:rPr>
        <w:t>Žadatel na základě této žádosti (dále jen „</w:t>
      </w:r>
      <w:r w:rsidRPr="009F589F">
        <w:rPr>
          <w:b/>
          <w:szCs w:val="18"/>
        </w:rPr>
        <w:t>Žádost</w:t>
      </w:r>
      <w:r w:rsidRPr="009F589F">
        <w:rPr>
          <w:szCs w:val="18"/>
        </w:rPr>
        <w:t>“) žádá o jednorázový převod výnosů z cenného papíru,</w:t>
      </w:r>
      <w:r>
        <w:rPr>
          <w:szCs w:val="18"/>
        </w:rPr>
        <w:t xml:space="preserve"> jmenovité hodnoty </w:t>
      </w:r>
      <w:r w:rsidRPr="009F589F">
        <w:rPr>
          <w:szCs w:val="18"/>
        </w:rPr>
        <w:t>a ostatních plateb, u nichž Komerční banka, a.s. (dále jen „</w:t>
      </w:r>
      <w:r w:rsidRPr="009F589F">
        <w:rPr>
          <w:b/>
          <w:szCs w:val="18"/>
        </w:rPr>
        <w:t>Banka</w:t>
      </w:r>
      <w:r w:rsidRPr="009F589F">
        <w:rPr>
          <w:szCs w:val="18"/>
        </w:rPr>
        <w:t xml:space="preserve">“) plní funkci platebního místa na základě příslušné smlouvy. Ostatními platbami se rozumí např. výplata dávek </w:t>
      </w:r>
      <w:r>
        <w:rPr>
          <w:szCs w:val="18"/>
        </w:rPr>
        <w:t>doplňkového penzijního spoření</w:t>
      </w:r>
      <w:r w:rsidRPr="009F589F">
        <w:rPr>
          <w:szCs w:val="18"/>
        </w:rPr>
        <w:t xml:space="preserve"> nebo vypo</w:t>
      </w:r>
      <w:r>
        <w:rPr>
          <w:szCs w:val="18"/>
        </w:rPr>
        <w:t xml:space="preserve">řádání při zrušení společnosti. Cenným papírem se rozumí také zaknihovaný cenný papír </w:t>
      </w:r>
      <w:r w:rsidR="00332C3B">
        <w:rPr>
          <w:szCs w:val="18"/>
        </w:rPr>
        <w:t>nebo imobilizovaný cenný papír</w:t>
      </w:r>
      <w:r w:rsidR="00883832">
        <w:rPr>
          <w:szCs w:val="18"/>
        </w:rPr>
        <w:t>.</w:t>
      </w:r>
    </w:p>
    <w:p w14:paraId="40F9CF9D" w14:textId="77777777" w:rsidR="00C939B8" w:rsidRPr="009F589F" w:rsidRDefault="00C939B8" w:rsidP="006A5617">
      <w:pPr>
        <w:tabs>
          <w:tab w:val="left" w:pos="10433"/>
        </w:tabs>
        <w:spacing w:after="120"/>
        <w:jc w:val="both"/>
      </w:pPr>
      <w:r w:rsidRPr="009F589F">
        <w:rPr>
          <w:szCs w:val="18"/>
        </w:rPr>
        <w:t>Banka provede jednorázový převod na účet uvedený v Ž</w:t>
      </w:r>
      <w:r w:rsidRPr="009F589F">
        <w:t>ádosti, která musí být Bance doručena řádně vyplněná a podepsaná Žadatelem nebo osobou oprávněnou jednat za Žadatele. Podpis na Žádosti musí být úředně ověřený, pokud Žádost není podepsána před zaměstnancem Banky.</w:t>
      </w:r>
    </w:p>
    <w:p w14:paraId="4A9E8B8F" w14:textId="77777777" w:rsidR="00C939B8" w:rsidRPr="009F589F" w:rsidRDefault="00C939B8" w:rsidP="006A5617">
      <w:pPr>
        <w:tabs>
          <w:tab w:val="left" w:pos="10433"/>
        </w:tabs>
        <w:spacing w:after="120"/>
        <w:jc w:val="both"/>
      </w:pPr>
      <w:r w:rsidRPr="009F589F">
        <w:t xml:space="preserve">Banka je oprávněna vyžádat si od Žadatele </w:t>
      </w:r>
      <w:r w:rsidRPr="009F589F">
        <w:rPr>
          <w:szCs w:val="18"/>
        </w:rPr>
        <w:t>originály nebo úředně ověřené kopie dokumentů</w:t>
      </w:r>
      <w:r w:rsidRPr="009F589F">
        <w:t>, které prokazují jeho oprávnění podat Žádost.</w:t>
      </w:r>
    </w:p>
    <w:p w14:paraId="3F5CB867" w14:textId="77777777" w:rsidR="00C939B8" w:rsidRPr="009F589F" w:rsidRDefault="00E11B48" w:rsidP="006A5617">
      <w:pPr>
        <w:tabs>
          <w:tab w:val="left" w:pos="10433"/>
        </w:tabs>
        <w:spacing w:after="120"/>
        <w:jc w:val="both"/>
      </w:pPr>
      <w:r w:rsidRPr="009F589F">
        <w:t>Banka provede převod do čtyř pracovních dnů ode dne doručení platné Žádosti</w:t>
      </w:r>
      <w:r>
        <w:t xml:space="preserve"> </w:t>
      </w:r>
      <w:r w:rsidRPr="005C364F">
        <w:t>za předpokladu, že již bylo zahájeno příslušné výplatní období pro výplatu platby</w:t>
      </w:r>
      <w:r w:rsidR="00C939B8" w:rsidRPr="009F589F">
        <w:t>.</w:t>
      </w:r>
    </w:p>
    <w:p w14:paraId="631B1DE2" w14:textId="77777777" w:rsidR="00C939B8" w:rsidRPr="009F589F" w:rsidRDefault="00C939B8" w:rsidP="00C939B8">
      <w:pPr>
        <w:tabs>
          <w:tab w:val="left" w:pos="10433"/>
        </w:tabs>
        <w:ind w:right="-8"/>
        <w:jc w:val="both"/>
      </w:pPr>
    </w:p>
    <w:p w14:paraId="22565878" w14:textId="77777777" w:rsidR="00C939B8" w:rsidRPr="009F589F" w:rsidRDefault="00C939B8" w:rsidP="00C939B8">
      <w:pPr>
        <w:tabs>
          <w:tab w:val="left" w:pos="10433"/>
        </w:tabs>
        <w:ind w:right="-8"/>
        <w:jc w:val="both"/>
      </w:pPr>
    </w:p>
    <w:p w14:paraId="658CC69D" w14:textId="77777777" w:rsidR="00C939B8" w:rsidRPr="009F589F" w:rsidRDefault="00C939B8" w:rsidP="00C939B8">
      <w:pPr>
        <w:tabs>
          <w:tab w:val="left" w:pos="426"/>
          <w:tab w:val="left" w:pos="3402"/>
          <w:tab w:val="left" w:pos="3686"/>
          <w:tab w:val="left" w:pos="4253"/>
          <w:tab w:val="left" w:pos="5670"/>
          <w:tab w:val="left" w:pos="10632"/>
        </w:tabs>
        <w:ind w:right="-8"/>
        <w:jc w:val="both"/>
      </w:pPr>
      <w:r w:rsidRPr="009F589F">
        <w:t>V</w:t>
      </w:r>
      <w:r w:rsidRPr="009F589F">
        <w:tab/>
      </w:r>
      <w:r w:rsidRPr="009F589F">
        <w:tab/>
      </w:r>
      <w:r w:rsidRPr="009F589F">
        <w:tab/>
        <w:t>dne</w:t>
      </w:r>
      <w:r w:rsidRPr="009F589F">
        <w:tab/>
      </w:r>
      <w:r w:rsidRPr="009F589F">
        <w:tab/>
      </w:r>
    </w:p>
    <w:p w14:paraId="64AC58C3" w14:textId="77777777" w:rsidR="00C939B8" w:rsidRPr="009F589F" w:rsidRDefault="00C939B8" w:rsidP="007A7448">
      <w:pPr>
        <w:tabs>
          <w:tab w:val="left" w:pos="426"/>
          <w:tab w:val="left" w:leader="underscore" w:pos="3402"/>
          <w:tab w:val="left" w:pos="3686"/>
          <w:tab w:val="left" w:pos="4253"/>
          <w:tab w:val="left" w:leader="underscore" w:pos="5670"/>
          <w:tab w:val="left" w:pos="10632"/>
        </w:tabs>
        <w:jc w:val="both"/>
        <w:rPr>
          <w:position w:val="10"/>
          <w:sz w:val="12"/>
        </w:rPr>
      </w:pPr>
      <w:r w:rsidRPr="009F589F">
        <w:rPr>
          <w:position w:val="10"/>
          <w:sz w:val="12"/>
        </w:rPr>
        <w:tab/>
      </w:r>
      <w:r w:rsidRPr="009F589F">
        <w:rPr>
          <w:position w:val="10"/>
          <w:sz w:val="12"/>
        </w:rPr>
        <w:tab/>
      </w:r>
      <w:r w:rsidRPr="009F589F">
        <w:rPr>
          <w:position w:val="10"/>
          <w:sz w:val="12"/>
        </w:rPr>
        <w:tab/>
      </w:r>
      <w:r w:rsidRPr="009F589F">
        <w:rPr>
          <w:position w:val="10"/>
          <w:sz w:val="12"/>
        </w:rPr>
        <w:tab/>
      </w:r>
      <w:r w:rsidRPr="009F589F">
        <w:rPr>
          <w:position w:val="10"/>
          <w:sz w:val="12"/>
        </w:rPr>
        <w:tab/>
      </w:r>
    </w:p>
    <w:p w14:paraId="42D627FA" w14:textId="77777777" w:rsidR="00C939B8" w:rsidRPr="009F589F" w:rsidRDefault="00C939B8" w:rsidP="00C939B8">
      <w:pPr>
        <w:ind w:right="-8"/>
        <w:jc w:val="both"/>
      </w:pPr>
    </w:p>
    <w:p w14:paraId="2CC87451" w14:textId="77777777" w:rsidR="00C939B8" w:rsidRPr="009F589F" w:rsidRDefault="00C939B8" w:rsidP="00C939B8">
      <w:pPr>
        <w:ind w:right="-8"/>
        <w:jc w:val="both"/>
      </w:pPr>
    </w:p>
    <w:p w14:paraId="212320BE" w14:textId="77777777" w:rsidR="00C939B8" w:rsidRPr="009F589F" w:rsidRDefault="00C939B8" w:rsidP="00C939B8">
      <w:pPr>
        <w:tabs>
          <w:tab w:val="left" w:pos="5670"/>
          <w:tab w:val="left" w:pos="9639"/>
        </w:tabs>
        <w:ind w:right="-8"/>
        <w:jc w:val="both"/>
      </w:pPr>
      <w:r w:rsidRPr="009F589F">
        <w:tab/>
      </w:r>
      <w:r w:rsidRPr="009F589F">
        <w:tab/>
      </w:r>
    </w:p>
    <w:p w14:paraId="5BABE047" w14:textId="77777777" w:rsidR="00C939B8" w:rsidRPr="009F589F" w:rsidRDefault="00C939B8" w:rsidP="007A7448">
      <w:pPr>
        <w:tabs>
          <w:tab w:val="left" w:pos="5670"/>
          <w:tab w:val="left" w:leader="underscore" w:pos="9639"/>
        </w:tabs>
        <w:jc w:val="both"/>
        <w:rPr>
          <w:position w:val="10"/>
          <w:sz w:val="12"/>
        </w:rPr>
      </w:pPr>
      <w:r w:rsidRPr="009F589F">
        <w:rPr>
          <w:position w:val="10"/>
          <w:sz w:val="12"/>
        </w:rPr>
        <w:tab/>
      </w:r>
      <w:r w:rsidRPr="009F589F">
        <w:rPr>
          <w:position w:val="10"/>
          <w:sz w:val="12"/>
        </w:rPr>
        <w:tab/>
      </w:r>
    </w:p>
    <w:p w14:paraId="6BC7FA07" w14:textId="77777777" w:rsidR="00C939B8" w:rsidRPr="009F589F" w:rsidRDefault="00C939B8" w:rsidP="00C939B8">
      <w:pPr>
        <w:tabs>
          <w:tab w:val="left" w:pos="5670"/>
        </w:tabs>
        <w:ind w:right="-8"/>
        <w:jc w:val="both"/>
        <w:rPr>
          <w:sz w:val="16"/>
          <w:szCs w:val="16"/>
        </w:rPr>
      </w:pPr>
      <w:r w:rsidRPr="009F589F">
        <w:rPr>
          <w:sz w:val="16"/>
        </w:rPr>
        <w:tab/>
        <w:t xml:space="preserve">Jméno a </w:t>
      </w:r>
      <w:r w:rsidRPr="009F589F">
        <w:rPr>
          <w:sz w:val="16"/>
          <w:szCs w:val="16"/>
        </w:rPr>
        <w:t xml:space="preserve">podpis Žadatele </w:t>
      </w:r>
    </w:p>
    <w:p w14:paraId="71CFD082" w14:textId="77777777" w:rsidR="00C939B8" w:rsidRPr="009F589F" w:rsidRDefault="00C939B8" w:rsidP="00C939B8">
      <w:pPr>
        <w:tabs>
          <w:tab w:val="left" w:pos="10632"/>
        </w:tabs>
        <w:ind w:right="-8"/>
        <w:jc w:val="both"/>
      </w:pPr>
    </w:p>
    <w:p w14:paraId="4C7EEFB4" w14:textId="77777777" w:rsidR="00C939B8" w:rsidRPr="009F589F" w:rsidRDefault="00C939B8" w:rsidP="00C939B8">
      <w:pPr>
        <w:tabs>
          <w:tab w:val="left" w:pos="10632"/>
        </w:tabs>
        <w:ind w:right="-8"/>
        <w:jc w:val="both"/>
      </w:pPr>
    </w:p>
    <w:p w14:paraId="3CBEBC8F" w14:textId="77777777" w:rsidR="00C939B8" w:rsidRPr="009F589F" w:rsidRDefault="00C939B8" w:rsidP="00C939B8">
      <w:pPr>
        <w:tabs>
          <w:tab w:val="left" w:pos="10632"/>
        </w:tabs>
        <w:ind w:right="-8"/>
        <w:jc w:val="both"/>
      </w:pPr>
    </w:p>
    <w:p w14:paraId="7C549090" w14:textId="77777777" w:rsidR="00C939B8" w:rsidRPr="009F589F" w:rsidRDefault="00C939B8" w:rsidP="00C939B8">
      <w:pPr>
        <w:tabs>
          <w:tab w:val="left" w:pos="10632"/>
        </w:tabs>
        <w:ind w:right="-8"/>
        <w:jc w:val="both"/>
        <w:rPr>
          <w:b/>
        </w:rPr>
      </w:pPr>
      <w:r w:rsidRPr="009F589F">
        <w:rPr>
          <w:b/>
        </w:rPr>
        <w:t>Ověření totožnosti Žadatele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456"/>
        <w:gridCol w:w="4601"/>
        <w:gridCol w:w="1572"/>
      </w:tblGrid>
      <w:tr w:rsidR="006A5617" w:rsidRPr="009F589F" w14:paraId="485979A3" w14:textId="77777777" w:rsidTr="009E6DDF">
        <w:tc>
          <w:tcPr>
            <w:tcW w:w="3510" w:type="dxa"/>
            <w:shd w:val="clear" w:color="auto" w:fill="auto"/>
          </w:tcPr>
          <w:p w14:paraId="533AE39D" w14:textId="77777777" w:rsidR="006A5617" w:rsidRPr="009F589F" w:rsidRDefault="006A5617" w:rsidP="009E6DDF">
            <w:pPr>
              <w:spacing w:before="120" w:after="120"/>
            </w:pPr>
            <w:r w:rsidRPr="009E6DDF">
              <w:rPr>
                <w:sz w:val="16"/>
              </w:rPr>
              <w:t xml:space="preserve">Název a razítko </w:t>
            </w:r>
            <w:r w:rsidR="00E11B48" w:rsidRPr="009E6DDF">
              <w:rPr>
                <w:sz w:val="16"/>
              </w:rPr>
              <w:t>obchodního místa</w:t>
            </w:r>
            <w:r w:rsidRPr="009E6DDF">
              <w:rPr>
                <w:sz w:val="16"/>
              </w:rPr>
              <w:t>:</w:t>
            </w:r>
          </w:p>
        </w:tc>
        <w:tc>
          <w:tcPr>
            <w:tcW w:w="4678" w:type="dxa"/>
            <w:shd w:val="clear" w:color="auto" w:fill="auto"/>
          </w:tcPr>
          <w:p w14:paraId="153AEF41" w14:textId="77777777" w:rsidR="006A5617" w:rsidRPr="009F589F" w:rsidRDefault="006A5617" w:rsidP="009E6DDF">
            <w:pPr>
              <w:spacing w:before="120" w:after="120"/>
            </w:pPr>
            <w:r w:rsidRPr="009E6DDF">
              <w:rPr>
                <w:sz w:val="16"/>
              </w:rPr>
              <w:t>Jména a podpisy</w:t>
            </w:r>
            <w:r w:rsidR="007A7448" w:rsidRPr="009E6DDF">
              <w:rPr>
                <w:sz w:val="16"/>
              </w:rPr>
              <w:t xml:space="preserve"> zaměstnanců Komerční banky, a.</w:t>
            </w:r>
            <w:r w:rsidRPr="009E6DDF">
              <w:rPr>
                <w:sz w:val="16"/>
              </w:rPr>
              <w:t>s.:</w:t>
            </w:r>
          </w:p>
        </w:tc>
        <w:tc>
          <w:tcPr>
            <w:tcW w:w="1591" w:type="dxa"/>
            <w:shd w:val="clear" w:color="auto" w:fill="auto"/>
          </w:tcPr>
          <w:p w14:paraId="10F955B3" w14:textId="77777777" w:rsidR="006A5617" w:rsidRPr="009F589F" w:rsidRDefault="006A5617" w:rsidP="009E6DDF">
            <w:pPr>
              <w:spacing w:before="120" w:after="120"/>
            </w:pPr>
            <w:r w:rsidRPr="009E6DDF">
              <w:rPr>
                <w:sz w:val="16"/>
              </w:rPr>
              <w:t>Datum:</w:t>
            </w:r>
          </w:p>
        </w:tc>
      </w:tr>
      <w:tr w:rsidR="006A5617" w:rsidRPr="009F589F" w14:paraId="36A24D50" w14:textId="77777777" w:rsidTr="009E6DDF">
        <w:tc>
          <w:tcPr>
            <w:tcW w:w="3510" w:type="dxa"/>
            <w:shd w:val="clear" w:color="auto" w:fill="auto"/>
          </w:tcPr>
          <w:p w14:paraId="2B9C323D" w14:textId="77777777" w:rsidR="006A5617" w:rsidRPr="009F589F" w:rsidRDefault="006A5617" w:rsidP="009E6DDF">
            <w:pPr>
              <w:spacing w:before="120" w:after="120"/>
            </w:pPr>
          </w:p>
        </w:tc>
        <w:tc>
          <w:tcPr>
            <w:tcW w:w="4678" w:type="dxa"/>
            <w:shd w:val="clear" w:color="auto" w:fill="auto"/>
          </w:tcPr>
          <w:p w14:paraId="224027B4" w14:textId="77777777" w:rsidR="006A5617" w:rsidRPr="009F589F" w:rsidRDefault="006A5617" w:rsidP="009E6DDF">
            <w:pPr>
              <w:spacing w:before="120" w:after="120"/>
            </w:pPr>
          </w:p>
        </w:tc>
        <w:tc>
          <w:tcPr>
            <w:tcW w:w="1591" w:type="dxa"/>
            <w:shd w:val="clear" w:color="auto" w:fill="auto"/>
          </w:tcPr>
          <w:p w14:paraId="123FDA31" w14:textId="77777777" w:rsidR="006A5617" w:rsidRPr="009F589F" w:rsidRDefault="006A5617" w:rsidP="009E6DDF">
            <w:pPr>
              <w:spacing w:before="120" w:after="120"/>
            </w:pPr>
          </w:p>
        </w:tc>
      </w:tr>
      <w:tr w:rsidR="006A5617" w:rsidRPr="009F589F" w14:paraId="0043EFA2" w14:textId="77777777" w:rsidTr="009E6DDF">
        <w:tc>
          <w:tcPr>
            <w:tcW w:w="3510" w:type="dxa"/>
            <w:shd w:val="clear" w:color="auto" w:fill="auto"/>
          </w:tcPr>
          <w:p w14:paraId="0B7CC2CB" w14:textId="77777777" w:rsidR="006A5617" w:rsidRPr="009F589F" w:rsidRDefault="006A5617" w:rsidP="009E6DDF">
            <w:pPr>
              <w:spacing w:before="120" w:after="120"/>
            </w:pPr>
          </w:p>
        </w:tc>
        <w:tc>
          <w:tcPr>
            <w:tcW w:w="4678" w:type="dxa"/>
            <w:shd w:val="clear" w:color="auto" w:fill="auto"/>
          </w:tcPr>
          <w:p w14:paraId="4C499939" w14:textId="77777777" w:rsidR="006A5617" w:rsidRPr="009F589F" w:rsidRDefault="006A5617" w:rsidP="009E6DDF">
            <w:pPr>
              <w:spacing w:before="120" w:after="120"/>
            </w:pPr>
          </w:p>
        </w:tc>
        <w:tc>
          <w:tcPr>
            <w:tcW w:w="1591" w:type="dxa"/>
            <w:shd w:val="clear" w:color="auto" w:fill="auto"/>
          </w:tcPr>
          <w:p w14:paraId="3E87F161" w14:textId="77777777" w:rsidR="006A5617" w:rsidRPr="009F589F" w:rsidRDefault="006A5617" w:rsidP="009E6DDF">
            <w:pPr>
              <w:spacing w:before="120" w:after="120"/>
            </w:pPr>
          </w:p>
        </w:tc>
      </w:tr>
      <w:tr w:rsidR="006A5617" w:rsidRPr="009F589F" w14:paraId="744635FB" w14:textId="77777777" w:rsidTr="009E6DDF">
        <w:tc>
          <w:tcPr>
            <w:tcW w:w="3510" w:type="dxa"/>
            <w:shd w:val="clear" w:color="auto" w:fill="auto"/>
          </w:tcPr>
          <w:p w14:paraId="494CC1B7" w14:textId="77777777" w:rsidR="006A5617" w:rsidRPr="009F589F" w:rsidRDefault="006A5617" w:rsidP="009E6DDF">
            <w:pPr>
              <w:spacing w:before="120" w:after="120"/>
            </w:pPr>
          </w:p>
        </w:tc>
        <w:tc>
          <w:tcPr>
            <w:tcW w:w="4678" w:type="dxa"/>
            <w:shd w:val="clear" w:color="auto" w:fill="auto"/>
          </w:tcPr>
          <w:p w14:paraId="20B0553D" w14:textId="77777777" w:rsidR="006A5617" w:rsidRPr="009F589F" w:rsidRDefault="006A5617" w:rsidP="009E6DDF">
            <w:pPr>
              <w:spacing w:before="120" w:after="120"/>
            </w:pPr>
          </w:p>
        </w:tc>
        <w:tc>
          <w:tcPr>
            <w:tcW w:w="1591" w:type="dxa"/>
            <w:shd w:val="clear" w:color="auto" w:fill="auto"/>
          </w:tcPr>
          <w:p w14:paraId="27C2B92A" w14:textId="77777777" w:rsidR="006A5617" w:rsidRPr="009F589F" w:rsidRDefault="006A5617" w:rsidP="009E6DDF">
            <w:pPr>
              <w:spacing w:before="120" w:after="120"/>
            </w:pPr>
          </w:p>
        </w:tc>
      </w:tr>
    </w:tbl>
    <w:p w14:paraId="4491C117" w14:textId="77777777" w:rsidR="006A5617" w:rsidRPr="009F589F" w:rsidRDefault="006A5617" w:rsidP="006A5617"/>
    <w:sectPr w:rsidR="006A5617" w:rsidRPr="009F589F" w:rsidSect="000027AC">
      <w:headerReference w:type="default" r:id="rId7"/>
      <w:footerReference w:type="default" r:id="rId8"/>
      <w:pgSz w:w="11907" w:h="16840" w:code="9"/>
      <w:pgMar w:top="1418" w:right="1134" w:bottom="1588" w:left="1134" w:header="680" w:footer="0" w:gutter="0"/>
      <w:cols w:space="720"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37FB398" w14:textId="77777777" w:rsidR="00997B83" w:rsidRDefault="00997B83">
      <w:r>
        <w:separator/>
      </w:r>
    </w:p>
  </w:endnote>
  <w:endnote w:type="continuationSeparator" w:id="0">
    <w:p w14:paraId="273997A1" w14:textId="77777777" w:rsidR="00997B83" w:rsidRDefault="00997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601"/>
      <w:gridCol w:w="4038"/>
    </w:tblGrid>
    <w:tr w:rsidR="00620F84" w14:paraId="4056B113" w14:textId="77777777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601" w:type="dxa"/>
          <w:tcBorders>
            <w:top w:val="nil"/>
            <w:left w:val="nil"/>
            <w:bottom w:val="nil"/>
            <w:right w:val="nil"/>
          </w:tcBorders>
        </w:tcPr>
        <w:p w14:paraId="2DAA09B7" w14:textId="77777777" w:rsidR="00620F84" w:rsidRDefault="00620F84" w:rsidP="006A5617">
          <w:pPr>
            <w:pStyle w:val="kbFixedtext"/>
            <w:spacing w:before="100"/>
          </w:pPr>
          <w:r>
            <w:t xml:space="preserve">Komerční banka, a.s., se sídlem: </w:t>
          </w:r>
        </w:p>
        <w:p w14:paraId="6F438AB8" w14:textId="77777777" w:rsidR="00620F84" w:rsidRDefault="00620F84" w:rsidP="006A5617">
          <w:pPr>
            <w:pStyle w:val="kbFixedtext"/>
          </w:pPr>
          <w:r>
            <w:t>Praha 1, Na Příkopě 33 čp. 969, PSČ 114 07, IČ</w:t>
          </w:r>
          <w:r w:rsidR="00E11B48">
            <w:t>O</w:t>
          </w:r>
          <w:r>
            <w:t>: 45317054</w:t>
          </w:r>
        </w:p>
        <w:p w14:paraId="0D2D9B80" w14:textId="77777777" w:rsidR="00620F84" w:rsidRDefault="00620F84" w:rsidP="006A5617">
          <w:pPr>
            <w:pStyle w:val="kbRegistration"/>
          </w:pPr>
          <w:r>
            <w:t>ZAPSANÁ V OBCHODNÍM REJSTŘÍKU VEDENÉM MĚSTSKÝm SOUDEM V PRAZE, ODDÍL B, VLOŽKA 1360</w:t>
          </w:r>
        </w:p>
      </w:tc>
      <w:tc>
        <w:tcPr>
          <w:tcW w:w="4038" w:type="dxa"/>
          <w:tcBorders>
            <w:top w:val="nil"/>
            <w:left w:val="nil"/>
            <w:bottom w:val="nil"/>
            <w:right w:val="nil"/>
          </w:tcBorders>
        </w:tcPr>
        <w:p w14:paraId="29B32B48" w14:textId="77777777" w:rsidR="00620F84" w:rsidRDefault="00620F84" w:rsidP="006A5617">
          <w:pPr>
            <w:pStyle w:val="kbFixedtext"/>
            <w:spacing w:before="100"/>
            <w:jc w:val="right"/>
            <w:rPr>
              <w:rStyle w:val="slostrnky"/>
            </w:rPr>
          </w:pP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PAGE </w:instrText>
          </w:r>
          <w:r>
            <w:rPr>
              <w:rStyle w:val="slostrnky"/>
            </w:rPr>
            <w:fldChar w:fldCharType="separate"/>
          </w:r>
          <w:r w:rsidR="00E9709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  <w:r>
            <w:rPr>
              <w:rStyle w:val="slostrnky"/>
            </w:rPr>
            <w:t>/</w:t>
          </w:r>
          <w:r>
            <w:rPr>
              <w:rStyle w:val="slostrnky"/>
            </w:rPr>
            <w:fldChar w:fldCharType="begin"/>
          </w:r>
          <w:r>
            <w:rPr>
              <w:rStyle w:val="slostrnky"/>
            </w:rPr>
            <w:instrText xml:space="preserve"> NUMPAGES </w:instrText>
          </w:r>
          <w:r>
            <w:rPr>
              <w:rStyle w:val="slostrnky"/>
            </w:rPr>
            <w:fldChar w:fldCharType="separate"/>
          </w:r>
          <w:r w:rsidR="00E9709A">
            <w:rPr>
              <w:rStyle w:val="slostrnky"/>
              <w:noProof/>
            </w:rPr>
            <w:t>1</w:t>
          </w:r>
          <w:r>
            <w:rPr>
              <w:rStyle w:val="slostrnky"/>
            </w:rPr>
            <w:fldChar w:fldCharType="end"/>
          </w:r>
        </w:p>
        <w:p w14:paraId="59904252" w14:textId="77777777" w:rsidR="00620F84" w:rsidRPr="00E11B48" w:rsidRDefault="00620F84" w:rsidP="006A5617">
          <w:pPr>
            <w:pStyle w:val="Registration"/>
            <w:jc w:val="right"/>
            <w:rPr>
              <w:szCs w:val="8"/>
            </w:rPr>
          </w:pPr>
          <w:r w:rsidRPr="00E11B48">
            <w:rPr>
              <w:szCs w:val="8"/>
            </w:rPr>
            <w:t xml:space="preserve">Datum účinnosti šablony </w:t>
          </w:r>
          <w:r w:rsidR="00883832" w:rsidRPr="00E11B48">
            <w:rPr>
              <w:szCs w:val="8"/>
            </w:rPr>
            <w:t>2</w:t>
          </w:r>
          <w:r w:rsidRPr="00E11B48">
            <w:rPr>
              <w:szCs w:val="8"/>
            </w:rPr>
            <w:t xml:space="preserve">. </w:t>
          </w:r>
          <w:r w:rsidR="00E11B48" w:rsidRPr="00E11B48">
            <w:rPr>
              <w:szCs w:val="8"/>
            </w:rPr>
            <w:t>1</w:t>
          </w:r>
          <w:r w:rsidRPr="00E11B48">
            <w:rPr>
              <w:szCs w:val="8"/>
            </w:rPr>
            <w:t>. 20</w:t>
          </w:r>
          <w:r w:rsidR="00883832" w:rsidRPr="00E11B48">
            <w:rPr>
              <w:szCs w:val="8"/>
            </w:rPr>
            <w:t>1</w:t>
          </w:r>
          <w:r w:rsidR="00E11B48" w:rsidRPr="00E11B48">
            <w:rPr>
              <w:szCs w:val="8"/>
            </w:rPr>
            <w:t>4</w:t>
          </w:r>
        </w:p>
        <w:p w14:paraId="0E4D237A" w14:textId="77777777" w:rsidR="00620F84" w:rsidRDefault="00620F84" w:rsidP="006A5617">
          <w:pPr>
            <w:pStyle w:val="Registration"/>
            <w:jc w:val="right"/>
          </w:pPr>
          <w:r w:rsidRPr="00E11B48">
            <w:rPr>
              <w:szCs w:val="8"/>
            </w:rPr>
            <w:t xml:space="preserve">Ver f zadjpr.DOT </w:t>
          </w:r>
          <w:r w:rsidRPr="00E11B48">
            <w:rPr>
              <w:szCs w:val="8"/>
            </w:rPr>
            <w:fldChar w:fldCharType="begin"/>
          </w:r>
          <w:r w:rsidRPr="00E11B48">
            <w:rPr>
              <w:szCs w:val="8"/>
            </w:rPr>
            <w:instrText>\DATE</w:instrText>
          </w:r>
          <w:r w:rsidRPr="00E11B48">
            <w:rPr>
              <w:szCs w:val="8"/>
            </w:rPr>
            <w:fldChar w:fldCharType="separate"/>
          </w:r>
          <w:r w:rsidR="0062711F">
            <w:rPr>
              <w:noProof/>
              <w:szCs w:val="8"/>
            </w:rPr>
            <w:t>14. 4. 2021</w:t>
          </w:r>
          <w:r w:rsidRPr="00E11B48">
            <w:rPr>
              <w:szCs w:val="8"/>
            </w:rPr>
            <w:fldChar w:fldCharType="end"/>
          </w:r>
          <w:r w:rsidRPr="00E11B48">
            <w:rPr>
              <w:szCs w:val="8"/>
            </w:rPr>
            <w:t xml:space="preserve"> </w:t>
          </w:r>
          <w:r w:rsidRPr="00E11B48">
            <w:rPr>
              <w:szCs w:val="8"/>
            </w:rPr>
            <w:fldChar w:fldCharType="begin"/>
          </w:r>
          <w:r w:rsidRPr="00E11B48">
            <w:rPr>
              <w:szCs w:val="8"/>
            </w:rPr>
            <w:instrText>\TIME</w:instrText>
          </w:r>
          <w:r w:rsidRPr="00E11B48">
            <w:rPr>
              <w:szCs w:val="8"/>
            </w:rPr>
            <w:fldChar w:fldCharType="separate"/>
          </w:r>
          <w:r w:rsidR="0062711F">
            <w:rPr>
              <w:noProof/>
              <w:szCs w:val="8"/>
            </w:rPr>
            <w:t>10:30 dop.</w:t>
          </w:r>
          <w:r w:rsidRPr="00E11B48">
            <w:rPr>
              <w:szCs w:val="8"/>
            </w:rPr>
            <w:fldChar w:fldCharType="end"/>
          </w:r>
        </w:p>
      </w:tc>
    </w:tr>
  </w:tbl>
  <w:p w14:paraId="58D3F0C1" w14:textId="77777777" w:rsidR="00620F84" w:rsidRDefault="00620F84" w:rsidP="006A5617">
    <w:pPr>
      <w:pStyle w:val="Zhlav"/>
      <w:rPr>
        <w:sz w:val="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DC845B" w14:textId="77777777" w:rsidR="00997B83" w:rsidRDefault="00997B83">
      <w:r>
        <w:separator/>
      </w:r>
    </w:p>
  </w:footnote>
  <w:footnote w:type="continuationSeparator" w:id="0">
    <w:p w14:paraId="721BC13E" w14:textId="77777777" w:rsidR="00997B83" w:rsidRDefault="00997B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8B6068" w14:textId="77777777" w:rsidR="00EE44A6" w:rsidRPr="00EE44A6" w:rsidRDefault="00EE44A6">
    <w:pPr>
      <w:pStyle w:val="Zhlav"/>
      <w:rPr>
        <w:rFonts w:ascii="Times New Roman" w:hAnsi="Times New Roman"/>
        <w:sz w:val="20"/>
      </w:rPr>
    </w:pPr>
  </w:p>
  <w:p w14:paraId="22FE7084" w14:textId="77777777" w:rsidR="00620F84" w:rsidRDefault="00620F8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BCA6BC70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850" w:hanging="283"/>
        </w:pPr>
        <w:rPr>
          <w:rFonts w:ascii="Symbol" w:hAnsi="Symbol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"/>
        <w:legacy w:legacy="1" w:legacySpace="0" w:legacyIndent="283"/>
        <w:lvlJc w:val="left"/>
        <w:pPr>
          <w:ind w:left="567" w:hanging="283"/>
        </w:pPr>
        <w:rPr>
          <w:rFonts w:ascii="Wingdings" w:hAnsi="Wingdings" w:hint="default"/>
          <w:sz w:val="1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intFractionalCharacterWidth/>
  <w:embedSystemFonts/>
  <w:hideSpellingErrors/>
  <w:hideGrammatical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25E"/>
    <w:rsid w:val="000027AC"/>
    <w:rsid w:val="0002760C"/>
    <w:rsid w:val="0003025E"/>
    <w:rsid w:val="00031FAA"/>
    <w:rsid w:val="000D46D9"/>
    <w:rsid w:val="001447EF"/>
    <w:rsid w:val="00165E44"/>
    <w:rsid w:val="0019306C"/>
    <w:rsid w:val="002C2105"/>
    <w:rsid w:val="00306CAD"/>
    <w:rsid w:val="00325BD7"/>
    <w:rsid w:val="00332C3B"/>
    <w:rsid w:val="003A21FC"/>
    <w:rsid w:val="005033A6"/>
    <w:rsid w:val="005C364F"/>
    <w:rsid w:val="005E23B3"/>
    <w:rsid w:val="0061308F"/>
    <w:rsid w:val="00620F84"/>
    <w:rsid w:val="0062711F"/>
    <w:rsid w:val="00676CD0"/>
    <w:rsid w:val="0068728F"/>
    <w:rsid w:val="006A4DB2"/>
    <w:rsid w:val="006A5617"/>
    <w:rsid w:val="006D3669"/>
    <w:rsid w:val="007A7448"/>
    <w:rsid w:val="00883832"/>
    <w:rsid w:val="008B3294"/>
    <w:rsid w:val="00997B83"/>
    <w:rsid w:val="009A5C3E"/>
    <w:rsid w:val="009E6DDF"/>
    <w:rsid w:val="009F589F"/>
    <w:rsid w:val="00B13629"/>
    <w:rsid w:val="00B60677"/>
    <w:rsid w:val="00C939B8"/>
    <w:rsid w:val="00D03B8B"/>
    <w:rsid w:val="00DA33DC"/>
    <w:rsid w:val="00E11B48"/>
    <w:rsid w:val="00E32A26"/>
    <w:rsid w:val="00E9709A"/>
    <w:rsid w:val="00EE44A6"/>
    <w:rsid w:val="00F83855"/>
    <w:rsid w:val="00F8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6A654903"/>
  <w15:chartTrackingRefBased/>
  <w15:docId w15:val="{18E89248-519D-412C-BF8F-25F3F218D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18"/>
    </w:rPr>
  </w:style>
  <w:style w:type="paragraph" w:styleId="Nadpis1">
    <w:name w:val="heading 1"/>
    <w:basedOn w:val="Normln"/>
    <w:next w:val="Normln"/>
    <w:qFormat/>
    <w:rsid w:val="009F589F"/>
    <w:pPr>
      <w:spacing w:before="240" w:after="120"/>
      <w:outlineLvl w:val="0"/>
    </w:pPr>
    <w:rPr>
      <w:b/>
      <w:sz w:val="28"/>
    </w:rPr>
  </w:style>
  <w:style w:type="paragraph" w:styleId="Nadpis2">
    <w:name w:val="heading 2"/>
    <w:basedOn w:val="Normln"/>
    <w:next w:val="Normln"/>
    <w:qFormat/>
    <w:rsid w:val="009F589F"/>
    <w:pPr>
      <w:spacing w:before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qFormat/>
    <w:rsid w:val="009F589F"/>
    <w:pPr>
      <w:outlineLvl w:val="2"/>
    </w:pPr>
    <w:rPr>
      <w:b/>
    </w:rPr>
  </w:style>
  <w:style w:type="paragraph" w:styleId="Nadpis4">
    <w:name w:val="heading 4"/>
    <w:basedOn w:val="Normln"/>
    <w:next w:val="Normlnodsazen"/>
    <w:qFormat/>
    <w:pPr>
      <w:ind w:left="283"/>
      <w:outlineLvl w:val="3"/>
    </w:pPr>
    <w:rPr>
      <w:rFonts w:ascii="Times New Roman" w:hAnsi="Times New Roman"/>
      <w:sz w:val="24"/>
      <w:u w:val="single"/>
    </w:rPr>
  </w:style>
  <w:style w:type="paragraph" w:styleId="Nadpis5">
    <w:name w:val="heading 5"/>
    <w:basedOn w:val="Normln"/>
    <w:next w:val="Normlnodsazen"/>
    <w:qFormat/>
    <w:pPr>
      <w:ind w:left="567"/>
      <w:outlineLvl w:val="4"/>
    </w:pPr>
    <w:rPr>
      <w:rFonts w:ascii="Times New Roman" w:hAnsi="Times New Roman"/>
      <w:b/>
    </w:rPr>
  </w:style>
  <w:style w:type="paragraph" w:styleId="Nadpis6">
    <w:name w:val="heading 6"/>
    <w:basedOn w:val="Normln"/>
    <w:next w:val="Normlnodsazen"/>
    <w:qFormat/>
    <w:pPr>
      <w:ind w:left="567"/>
      <w:outlineLvl w:val="5"/>
    </w:pPr>
    <w:rPr>
      <w:rFonts w:ascii="Times New Roman" w:hAnsi="Times New Roman"/>
      <w:u w:val="single"/>
    </w:rPr>
  </w:style>
  <w:style w:type="paragraph" w:styleId="Nadpis7">
    <w:name w:val="heading 7"/>
    <w:basedOn w:val="Normln"/>
    <w:next w:val="Normlnodsazen"/>
    <w:qFormat/>
    <w:pPr>
      <w:ind w:left="567"/>
      <w:outlineLvl w:val="6"/>
    </w:pPr>
    <w:rPr>
      <w:rFonts w:ascii="Times New Roman" w:hAnsi="Times New Roman"/>
      <w:i/>
    </w:rPr>
  </w:style>
  <w:style w:type="paragraph" w:styleId="Nadpis8">
    <w:name w:val="heading 8"/>
    <w:basedOn w:val="Normln"/>
    <w:next w:val="Normlnodsazen"/>
    <w:qFormat/>
    <w:pPr>
      <w:ind w:left="567"/>
      <w:outlineLvl w:val="7"/>
    </w:pPr>
    <w:rPr>
      <w:rFonts w:ascii="Times New Roman" w:hAnsi="Times New Roman"/>
      <w:i/>
    </w:rPr>
  </w:style>
  <w:style w:type="paragraph" w:styleId="Nadpis9">
    <w:name w:val="heading 9"/>
    <w:basedOn w:val="Normln"/>
    <w:next w:val="Normlnodsazen"/>
    <w:qFormat/>
    <w:pPr>
      <w:ind w:left="567"/>
      <w:outlineLvl w:val="8"/>
    </w:pPr>
    <w:rPr>
      <w:rFonts w:ascii="Times New Roman" w:hAnsi="Times New Roman"/>
      <w:i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Normlnodsazen">
    <w:name w:val="Normal Indent"/>
    <w:basedOn w:val="Normln"/>
    <w:pPr>
      <w:ind w:left="567"/>
    </w:pPr>
  </w:style>
  <w:style w:type="character" w:styleId="Odkaznavysvtlivky">
    <w:name w:val="endnote reference"/>
    <w:semiHidden/>
    <w:rPr>
      <w:vertAlign w:val="superscript"/>
    </w:rPr>
  </w:style>
  <w:style w:type="paragraph" w:styleId="Textkomente">
    <w:name w:val="annotation text"/>
    <w:basedOn w:val="Normln"/>
    <w:semiHidden/>
  </w:style>
  <w:style w:type="paragraph" w:styleId="Hlavikarejstku">
    <w:name w:val="index heading"/>
    <w:basedOn w:val="Normln"/>
    <w:next w:val="Normln"/>
    <w:semiHidden/>
  </w:style>
  <w:style w:type="paragraph" w:styleId="Zpat">
    <w:name w:val="footer"/>
    <w:basedOn w:val="Normln"/>
    <w:rsid w:val="009F589F"/>
    <w:rPr>
      <w:sz w:val="16"/>
    </w:rPr>
  </w:style>
  <w:style w:type="paragraph" w:styleId="Zhlav">
    <w:name w:val="header"/>
    <w:basedOn w:val="Normln"/>
    <w:link w:val="ZhlavChar"/>
    <w:uiPriority w:val="99"/>
    <w:rsid w:val="009F589F"/>
    <w:rPr>
      <w:sz w:val="16"/>
    </w:rPr>
  </w:style>
  <w:style w:type="character" w:styleId="Znakapoznpodarou">
    <w:name w:val="footnote reference"/>
    <w:semiHidden/>
    <w:rPr>
      <w:position w:val="6"/>
      <w:sz w:val="16"/>
    </w:rPr>
  </w:style>
  <w:style w:type="paragraph" w:styleId="Textpoznpodarou">
    <w:name w:val="footnote text"/>
    <w:basedOn w:val="Normln"/>
    <w:semiHidden/>
  </w:style>
  <w:style w:type="paragraph" w:customStyle="1" w:styleId="kbDocumentnameextrenal">
    <w:name w:val="kb_Document_name_extrenal"/>
    <w:basedOn w:val="Normln"/>
    <w:pPr>
      <w:shd w:val="pct37" w:color="auto" w:fill="auto"/>
      <w:tabs>
        <w:tab w:val="right" w:pos="6167"/>
      </w:tabs>
      <w:spacing w:before="560"/>
    </w:pPr>
    <w:rPr>
      <w:b/>
      <w:color w:val="FFFFFF"/>
      <w:sz w:val="27"/>
    </w:rPr>
  </w:style>
  <w:style w:type="character" w:styleId="slostrnky">
    <w:name w:val="page number"/>
    <w:rsid w:val="009F589F"/>
    <w:rPr>
      <w:rFonts w:ascii="Arial" w:hAnsi="Arial"/>
      <w:sz w:val="16"/>
    </w:rPr>
  </w:style>
  <w:style w:type="paragraph" w:customStyle="1" w:styleId="kbFixedtext">
    <w:name w:val="kb_Fixed_text"/>
    <w:basedOn w:val="Normln"/>
    <w:pPr>
      <w:spacing w:before="40"/>
    </w:pPr>
    <w:rPr>
      <w:sz w:val="16"/>
    </w:rPr>
  </w:style>
  <w:style w:type="paragraph" w:customStyle="1" w:styleId="kbRegistration">
    <w:name w:val="kb_Registration"/>
    <w:basedOn w:val="Normln"/>
    <w:pPr>
      <w:spacing w:before="40"/>
    </w:pPr>
    <w:rPr>
      <w:caps/>
      <w:sz w:val="8"/>
    </w:rPr>
  </w:style>
  <w:style w:type="paragraph" w:customStyle="1" w:styleId="Registration">
    <w:name w:val="Registration"/>
    <w:basedOn w:val="Normln"/>
    <w:pPr>
      <w:spacing w:before="40"/>
    </w:pPr>
    <w:rPr>
      <w:caps/>
      <w:sz w:val="8"/>
    </w:rPr>
  </w:style>
  <w:style w:type="character" w:styleId="Odkaznakoment">
    <w:name w:val="annotation reference"/>
    <w:semiHidden/>
    <w:rPr>
      <w:sz w:val="16"/>
    </w:rPr>
  </w:style>
  <w:style w:type="table" w:styleId="Mkatabulky">
    <w:name w:val="Table Grid"/>
    <w:basedOn w:val="Normlntabulka"/>
    <w:rsid w:val="00676CD0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semiHidden/>
    <w:rsid w:val="00332C3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uiPriority w:val="99"/>
    <w:rsid w:val="00EE44A6"/>
    <w:rPr>
      <w:rFonts w:ascii="Arial" w:hAnsi="Arial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ZADJPR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ZADJPR.dot</Template>
  <TotalTime>0</TotalTime>
  <Pages>1</Pages>
  <Words>284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jednorázový převod výnosů zaknihovaného cenného papíru na peněžní účet</vt:lpstr>
    </vt:vector>
  </TitlesOfParts>
  <Company>Komerční banka, a.s.</Company>
  <LinksUpToDate>false</LinksUpToDate>
  <CharactersWithSpaces>2004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jednorázový převod výnosů zaknihovaného cenného papíru na peněžní účet</dc:title>
  <dc:subject/>
  <dc:creator>Charezinska Gabriela</dc:creator>
  <cp:keywords/>
  <dc:description/>
  <cp:lastModifiedBy>Iva Majercikova</cp:lastModifiedBy>
  <cp:revision>2</cp:revision>
  <dcterms:created xsi:type="dcterms:W3CDTF">2021-04-14T08:31:00Z</dcterms:created>
  <dcterms:modified xsi:type="dcterms:W3CDTF">2021-04-14T08:31:00Z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2021-02-18T07:28:36Z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f230227d-bdd8-47dd-9767-67fd4a7946d2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